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37C" w:rsidRPr="00634DA8" w:rsidRDefault="00E97F2A" w:rsidP="00222762">
      <w:pPr>
        <w:pStyle w:val="Footer"/>
        <w:jc w:val="center"/>
        <w:rPr>
          <w:rFonts w:cs="Arial"/>
          <w:b/>
          <w:sz w:val="40"/>
          <w:szCs w:val="40"/>
        </w:rPr>
      </w:pPr>
      <w:bookmarkStart w:id="0" w:name="_GoBack"/>
      <w:bookmarkEnd w:id="0"/>
      <w:r w:rsidRPr="00634DA8">
        <w:rPr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4733925</wp:posOffset>
            </wp:positionH>
            <wp:positionV relativeFrom="page">
              <wp:posOffset>361950</wp:posOffset>
            </wp:positionV>
            <wp:extent cx="1437640" cy="1543050"/>
            <wp:effectExtent l="0" t="0" r="0" b="0"/>
            <wp:wrapTight wrapText="bothSides">
              <wp:wrapPolygon edited="0">
                <wp:start x="682" y="0"/>
                <wp:lineTo x="0" y="635"/>
                <wp:lineTo x="0" y="16192"/>
                <wp:lineTo x="1363" y="21272"/>
                <wp:lineTo x="3750" y="21272"/>
                <wp:lineTo x="5113" y="20319"/>
                <wp:lineTo x="21134" y="17462"/>
                <wp:lineTo x="21134" y="952"/>
                <wp:lineTo x="20452" y="0"/>
                <wp:lineTo x="682" y="0"/>
              </wp:wrapPolygon>
            </wp:wrapTight>
            <wp:docPr id="2" name="Picture 1" descr="M:\- PRODUCTIONS\- CURRENT\- CHILD GENIUS 2017\- RESEARCH\LOGOS &amp; PICTURES\CG Lightbulb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- PRODUCTIONS\- CURRENT\- CHILD GENIUS 2017\- RESEARCH\LOGOS &amp; PICTURES\CG Lightbulb bo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37C" w:rsidRPr="00634DA8">
        <w:rPr>
          <w:rFonts w:cs="Arial"/>
          <w:b/>
          <w:sz w:val="40"/>
          <w:szCs w:val="40"/>
        </w:rPr>
        <w:t>CHILD GENIUS</w:t>
      </w:r>
      <w:r w:rsidR="00634DA8">
        <w:rPr>
          <w:rFonts w:cs="Arial"/>
          <w:b/>
          <w:sz w:val="40"/>
          <w:szCs w:val="40"/>
        </w:rPr>
        <w:t xml:space="preserve"> </w:t>
      </w:r>
    </w:p>
    <w:p w:rsidR="00166158" w:rsidRPr="00634DA8" w:rsidRDefault="0045737C" w:rsidP="0045737C">
      <w:pPr>
        <w:pStyle w:val="Footer"/>
        <w:jc w:val="center"/>
        <w:rPr>
          <w:rFonts w:cs="Arial"/>
          <w:b/>
          <w:sz w:val="40"/>
          <w:szCs w:val="40"/>
        </w:rPr>
      </w:pPr>
      <w:r w:rsidRPr="00634DA8">
        <w:rPr>
          <w:rFonts w:cs="Arial"/>
          <w:b/>
          <w:sz w:val="40"/>
          <w:szCs w:val="40"/>
        </w:rPr>
        <w:t>APPLICATION FORM</w:t>
      </w:r>
    </w:p>
    <w:p w:rsidR="00A815C9" w:rsidRDefault="00A815C9" w:rsidP="002C2188">
      <w:pPr>
        <w:jc w:val="both"/>
        <w:rPr>
          <w:rFonts w:ascii="Calibri" w:hAnsi="Calibri" w:cs="Arial"/>
          <w:b/>
          <w:sz w:val="22"/>
          <w:szCs w:val="22"/>
        </w:rPr>
      </w:pPr>
    </w:p>
    <w:p w:rsidR="00A815C9" w:rsidRDefault="00A815C9" w:rsidP="00A815C9">
      <w:pPr>
        <w:ind w:left="360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815C9">
        <w:rPr>
          <w:rFonts w:ascii="Calibri" w:hAnsi="Calibri" w:cs="Arial"/>
          <w:sz w:val="22"/>
          <w:szCs w:val="22"/>
        </w:rPr>
        <w:t xml:space="preserve">Please complete all questions in as much detail as possible and email your completed application form to: </w:t>
      </w:r>
      <w:hyperlink r:id="rId6" w:history="1">
        <w:r w:rsidR="00634DA8" w:rsidRPr="002F6ABB">
          <w:rPr>
            <w:rStyle w:val="Hyperlink"/>
            <w:rFonts w:ascii="Calibri" w:hAnsi="Calibri" w:cs="Arial"/>
            <w:b/>
            <w:sz w:val="22"/>
            <w:szCs w:val="22"/>
          </w:rPr>
          <w:t>child.genius@walltowall.co.uk</w:t>
        </w:r>
      </w:hyperlink>
    </w:p>
    <w:p w:rsidR="00A815C9" w:rsidRPr="00A815C9" w:rsidRDefault="00A815C9" w:rsidP="00634DA8">
      <w:pPr>
        <w:rPr>
          <w:rFonts w:ascii="Calibri" w:hAnsi="Calibri" w:cs="Arial"/>
          <w:color w:val="0000FF"/>
          <w:sz w:val="22"/>
          <w:szCs w:val="22"/>
          <w:u w:val="single"/>
        </w:rPr>
      </w:pPr>
    </w:p>
    <w:p w:rsidR="00A815C9" w:rsidRPr="00A815C9" w:rsidRDefault="00A815C9" w:rsidP="00A815C9">
      <w:pPr>
        <w:ind w:left="360"/>
        <w:jc w:val="center"/>
        <w:rPr>
          <w:rFonts w:ascii="Calibri" w:hAnsi="Calibri" w:cs="Arial"/>
          <w:color w:val="0000FF"/>
          <w:sz w:val="22"/>
          <w:szCs w:val="22"/>
          <w:u w:val="single"/>
        </w:rPr>
      </w:pPr>
      <w:r w:rsidRPr="00A815C9">
        <w:rPr>
          <w:rFonts w:ascii="Calibri" w:hAnsi="Calibri" w:cs="Arial"/>
          <w:sz w:val="22"/>
          <w:szCs w:val="22"/>
        </w:rPr>
        <w:t>Or, plea</w:t>
      </w:r>
      <w:r w:rsidR="00634DA8">
        <w:rPr>
          <w:rFonts w:ascii="Calibri" w:hAnsi="Calibri" w:cs="Arial"/>
          <w:sz w:val="22"/>
          <w:szCs w:val="22"/>
        </w:rPr>
        <w:t>se post it to the below address:</w:t>
      </w:r>
    </w:p>
    <w:p w:rsidR="00A815C9" w:rsidRDefault="00634DA8" w:rsidP="00A815C9">
      <w:pPr>
        <w:ind w:left="36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Child Genius</w:t>
      </w:r>
      <w:r w:rsidR="00A815C9" w:rsidRPr="00A815C9">
        <w:rPr>
          <w:rFonts w:ascii="Calibri" w:hAnsi="Calibri" w:cs="Arial"/>
          <w:sz w:val="22"/>
          <w:szCs w:val="22"/>
        </w:rPr>
        <w:t xml:space="preserve"> Casting, Wall to Wall Media Limited, 85 Grays Inn Road, London, WC1X 8TX</w:t>
      </w:r>
    </w:p>
    <w:p w:rsidR="00634DA8" w:rsidRDefault="00634DA8" w:rsidP="00634DA8">
      <w:pPr>
        <w:rPr>
          <w:rFonts w:ascii="Calibri" w:hAnsi="Calibri" w:cs="Arial"/>
          <w:sz w:val="22"/>
          <w:szCs w:val="22"/>
        </w:rPr>
      </w:pPr>
    </w:p>
    <w:p w:rsidR="00634DA8" w:rsidRDefault="00634DA8" w:rsidP="00634DA8">
      <w:pPr>
        <w:jc w:val="center"/>
        <w:rPr>
          <w:rFonts w:ascii="Calibri" w:hAnsi="Calibri" w:cs="Arial"/>
          <w:sz w:val="22"/>
          <w:szCs w:val="22"/>
        </w:rPr>
      </w:pPr>
      <w:r w:rsidRPr="00F75BE4">
        <w:rPr>
          <w:rFonts w:ascii="Calibri" w:hAnsi="Calibri" w:cs="Arial"/>
          <w:b/>
          <w:sz w:val="22"/>
          <w:szCs w:val="22"/>
        </w:rPr>
        <w:t>WE CANNOT ACCEPT APPLICATIONS FROM CHILDREN</w:t>
      </w:r>
      <w:r>
        <w:rPr>
          <w:rFonts w:ascii="Calibri" w:hAnsi="Calibri" w:cs="Arial"/>
          <w:sz w:val="22"/>
          <w:szCs w:val="22"/>
        </w:rPr>
        <w:t xml:space="preserve"> – </w:t>
      </w:r>
      <w:r w:rsidRPr="008D4819">
        <w:rPr>
          <w:rFonts w:ascii="Calibri" w:hAnsi="Calibri" w:cs="Arial"/>
          <w:b/>
          <w:sz w:val="22"/>
          <w:szCs w:val="22"/>
        </w:rPr>
        <w:t xml:space="preserve">A PARENT OR LEGAL GUARDIAN </w:t>
      </w:r>
      <w:r w:rsidRPr="008D4819">
        <w:rPr>
          <w:rFonts w:ascii="Calibri" w:hAnsi="Calibri" w:cs="Arial"/>
          <w:b/>
          <w:sz w:val="22"/>
          <w:szCs w:val="22"/>
          <w:u w:val="single"/>
        </w:rPr>
        <w:t>MUST</w:t>
      </w:r>
      <w:r w:rsidRPr="008D4819">
        <w:rPr>
          <w:rFonts w:ascii="Calibri" w:hAnsi="Calibri" w:cs="Arial"/>
          <w:b/>
          <w:sz w:val="22"/>
          <w:szCs w:val="22"/>
        </w:rPr>
        <w:t xml:space="preserve"> FILL OUT THE APPLICATION FORM.</w:t>
      </w:r>
    </w:p>
    <w:p w:rsidR="00634DA8" w:rsidRDefault="00634DA8" w:rsidP="0016615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4380"/>
      </w:tblGrid>
      <w:tr w:rsidR="00166158" w:rsidTr="00A71415">
        <w:tc>
          <w:tcPr>
            <w:tcW w:w="4636" w:type="dxa"/>
            <w:shd w:val="clear" w:color="auto" w:fill="auto"/>
          </w:tcPr>
          <w:p w:rsidR="00166158" w:rsidRPr="003B2606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3B2606">
              <w:rPr>
                <w:rFonts w:ascii="Calibri" w:hAnsi="Calibri" w:cs="Arial"/>
                <w:sz w:val="22"/>
                <w:szCs w:val="22"/>
                <w:lang w:val="en-US"/>
              </w:rPr>
              <w:t>Parent/guardian full name</w:t>
            </w:r>
          </w:p>
        </w:tc>
        <w:tc>
          <w:tcPr>
            <w:tcW w:w="4606" w:type="dxa"/>
            <w:shd w:val="clear" w:color="auto" w:fill="auto"/>
          </w:tcPr>
          <w:p w:rsidR="00166158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Pr="003B2606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166158" w:rsidTr="00A71415">
        <w:tc>
          <w:tcPr>
            <w:tcW w:w="4636" w:type="dxa"/>
            <w:shd w:val="clear" w:color="auto" w:fill="auto"/>
          </w:tcPr>
          <w:p w:rsidR="00166158" w:rsidRPr="003B2606" w:rsidRDefault="005472FD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3B2606">
              <w:rPr>
                <w:rFonts w:ascii="Calibri" w:hAnsi="Calibri" w:cs="Arial"/>
                <w:sz w:val="22"/>
                <w:szCs w:val="22"/>
                <w:lang w:val="en-US"/>
              </w:rPr>
              <w:t>Child’s first name</w:t>
            </w:r>
          </w:p>
        </w:tc>
        <w:tc>
          <w:tcPr>
            <w:tcW w:w="4606" w:type="dxa"/>
            <w:shd w:val="clear" w:color="auto" w:fill="auto"/>
          </w:tcPr>
          <w:p w:rsidR="00166158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Pr="003B2606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5472FD" w:rsidTr="00A71415">
        <w:tc>
          <w:tcPr>
            <w:tcW w:w="4636" w:type="dxa"/>
            <w:shd w:val="clear" w:color="auto" w:fill="auto"/>
          </w:tcPr>
          <w:p w:rsidR="005472FD" w:rsidRPr="003B2606" w:rsidRDefault="005472FD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3B2606">
              <w:rPr>
                <w:rFonts w:ascii="Calibri" w:hAnsi="Calibri" w:cs="Arial"/>
                <w:sz w:val="22"/>
                <w:szCs w:val="22"/>
                <w:lang w:val="en-US"/>
              </w:rPr>
              <w:t>Child’s date of birth and age</w:t>
            </w:r>
          </w:p>
        </w:tc>
        <w:tc>
          <w:tcPr>
            <w:tcW w:w="4606" w:type="dxa"/>
            <w:shd w:val="clear" w:color="auto" w:fill="auto"/>
          </w:tcPr>
          <w:p w:rsidR="005472FD" w:rsidRDefault="005472FD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Pr="003B2606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166158" w:rsidTr="00A71415">
        <w:tc>
          <w:tcPr>
            <w:tcW w:w="4636" w:type="dxa"/>
            <w:shd w:val="clear" w:color="auto" w:fill="auto"/>
          </w:tcPr>
          <w:p w:rsidR="00166158" w:rsidRPr="003B2606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3B2606">
              <w:rPr>
                <w:rFonts w:ascii="Calibri" w:hAnsi="Calibri" w:cs="Arial"/>
                <w:sz w:val="22"/>
                <w:szCs w:val="22"/>
                <w:lang w:val="en-US"/>
              </w:rPr>
              <w:t>Child’s current school year</w:t>
            </w:r>
          </w:p>
        </w:tc>
        <w:tc>
          <w:tcPr>
            <w:tcW w:w="4606" w:type="dxa"/>
            <w:shd w:val="clear" w:color="auto" w:fill="auto"/>
          </w:tcPr>
          <w:p w:rsidR="00222762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Pr="003B2606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166158" w:rsidTr="00A71415">
        <w:tc>
          <w:tcPr>
            <w:tcW w:w="4636" w:type="dxa"/>
            <w:shd w:val="clear" w:color="auto" w:fill="auto"/>
          </w:tcPr>
          <w:p w:rsidR="00166158" w:rsidRPr="003B2606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3B2606">
              <w:rPr>
                <w:rFonts w:ascii="Calibri" w:hAnsi="Calibri" w:cs="Arial"/>
                <w:sz w:val="22"/>
                <w:szCs w:val="22"/>
                <w:lang w:val="en-US"/>
              </w:rPr>
              <w:t>Parent/guardian address</w:t>
            </w:r>
          </w:p>
        </w:tc>
        <w:tc>
          <w:tcPr>
            <w:tcW w:w="4606" w:type="dxa"/>
            <w:shd w:val="clear" w:color="auto" w:fill="auto"/>
          </w:tcPr>
          <w:p w:rsidR="00166158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Pr="003B2606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166158" w:rsidTr="00A71415">
        <w:tc>
          <w:tcPr>
            <w:tcW w:w="4636" w:type="dxa"/>
            <w:shd w:val="clear" w:color="auto" w:fill="auto"/>
          </w:tcPr>
          <w:p w:rsidR="00166158" w:rsidRPr="003B2606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3B2606">
              <w:rPr>
                <w:rFonts w:ascii="Calibri" w:hAnsi="Calibri" w:cs="Arial"/>
                <w:sz w:val="22"/>
                <w:szCs w:val="22"/>
                <w:lang w:val="en-US"/>
              </w:rPr>
              <w:t>Parent/guardian home phone number</w:t>
            </w:r>
          </w:p>
        </w:tc>
        <w:tc>
          <w:tcPr>
            <w:tcW w:w="4606" w:type="dxa"/>
            <w:shd w:val="clear" w:color="auto" w:fill="auto"/>
          </w:tcPr>
          <w:p w:rsidR="00166158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Pr="003B2606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166158" w:rsidTr="00A71415">
        <w:tc>
          <w:tcPr>
            <w:tcW w:w="4636" w:type="dxa"/>
            <w:shd w:val="clear" w:color="auto" w:fill="auto"/>
          </w:tcPr>
          <w:p w:rsidR="00166158" w:rsidRPr="003B2606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3B2606">
              <w:rPr>
                <w:rFonts w:ascii="Calibri" w:hAnsi="Calibri" w:cs="Arial"/>
                <w:sz w:val="22"/>
                <w:szCs w:val="22"/>
                <w:lang w:val="en-US"/>
              </w:rPr>
              <w:t>Parent/guardian mobile phone number</w:t>
            </w:r>
          </w:p>
        </w:tc>
        <w:tc>
          <w:tcPr>
            <w:tcW w:w="4606" w:type="dxa"/>
            <w:shd w:val="clear" w:color="auto" w:fill="auto"/>
          </w:tcPr>
          <w:p w:rsidR="00166158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Pr="003B2606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166158" w:rsidTr="00A71415">
        <w:tc>
          <w:tcPr>
            <w:tcW w:w="4636" w:type="dxa"/>
            <w:shd w:val="clear" w:color="auto" w:fill="auto"/>
          </w:tcPr>
          <w:p w:rsidR="00166158" w:rsidRPr="003B2606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3B2606">
              <w:rPr>
                <w:rFonts w:ascii="Calibri" w:hAnsi="Calibri" w:cs="Arial"/>
                <w:sz w:val="22"/>
                <w:szCs w:val="22"/>
                <w:lang w:val="en-US"/>
              </w:rPr>
              <w:t>Parent/guardian email address</w:t>
            </w:r>
          </w:p>
        </w:tc>
        <w:tc>
          <w:tcPr>
            <w:tcW w:w="4606" w:type="dxa"/>
            <w:shd w:val="clear" w:color="auto" w:fill="auto"/>
          </w:tcPr>
          <w:p w:rsidR="00166158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Pr="003B2606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166158" w:rsidTr="00A71415">
        <w:tc>
          <w:tcPr>
            <w:tcW w:w="4636" w:type="dxa"/>
            <w:shd w:val="clear" w:color="auto" w:fill="auto"/>
          </w:tcPr>
          <w:p w:rsidR="00166158" w:rsidRPr="003B2606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3B2606">
              <w:rPr>
                <w:rFonts w:ascii="Calibri" w:hAnsi="Calibri" w:cs="Arial"/>
                <w:sz w:val="22"/>
                <w:szCs w:val="22"/>
                <w:lang w:val="en-US"/>
              </w:rPr>
              <w:t>Parent(s)/guardian(s) occupations</w:t>
            </w:r>
          </w:p>
        </w:tc>
        <w:tc>
          <w:tcPr>
            <w:tcW w:w="4606" w:type="dxa"/>
            <w:shd w:val="clear" w:color="auto" w:fill="auto"/>
          </w:tcPr>
          <w:p w:rsidR="00166158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Pr="003B2606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166158" w:rsidTr="00A71415">
        <w:tc>
          <w:tcPr>
            <w:tcW w:w="4636" w:type="dxa"/>
            <w:shd w:val="clear" w:color="auto" w:fill="auto"/>
          </w:tcPr>
          <w:p w:rsidR="00166158" w:rsidRPr="003B2606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3B2606">
              <w:rPr>
                <w:rFonts w:ascii="Calibri" w:hAnsi="Calibri" w:cs="Arial"/>
                <w:sz w:val="22"/>
                <w:szCs w:val="22"/>
                <w:lang w:val="en-US"/>
              </w:rPr>
              <w:t>Do you have other children? If so, what are their ages?</w:t>
            </w:r>
          </w:p>
          <w:p w:rsidR="00166158" w:rsidRPr="003B2606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166158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Pr="003B2606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166158" w:rsidTr="00A71415">
        <w:tc>
          <w:tcPr>
            <w:tcW w:w="4636" w:type="dxa"/>
            <w:shd w:val="clear" w:color="auto" w:fill="auto"/>
          </w:tcPr>
          <w:p w:rsidR="00166158" w:rsidRPr="003B2606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3B2606">
              <w:rPr>
                <w:rFonts w:ascii="Calibri" w:hAnsi="Calibri" w:cs="Arial"/>
                <w:sz w:val="22"/>
                <w:szCs w:val="22"/>
                <w:lang w:val="en-US"/>
              </w:rPr>
              <w:t>Tell us about your child – what makes you think he or she is gifted? Please give full and detailed answers</w:t>
            </w:r>
          </w:p>
          <w:p w:rsidR="00166158" w:rsidRPr="003B2606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166158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Pr="003B2606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166158" w:rsidTr="00A71415">
        <w:tc>
          <w:tcPr>
            <w:tcW w:w="4636" w:type="dxa"/>
            <w:shd w:val="clear" w:color="auto" w:fill="auto"/>
          </w:tcPr>
          <w:p w:rsidR="00166158" w:rsidRPr="003B2606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3B2606">
              <w:rPr>
                <w:rFonts w:ascii="Calibri" w:hAnsi="Calibri" w:cs="Arial"/>
                <w:sz w:val="22"/>
                <w:szCs w:val="22"/>
                <w:lang w:val="en-US"/>
              </w:rPr>
              <w:t>Tell us about any achievements and awards.</w:t>
            </w:r>
          </w:p>
          <w:p w:rsidR="00166158" w:rsidRPr="003B2606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166158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Pr="003B2606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166158" w:rsidTr="00A71415">
        <w:tc>
          <w:tcPr>
            <w:tcW w:w="4636" w:type="dxa"/>
            <w:shd w:val="clear" w:color="auto" w:fill="auto"/>
          </w:tcPr>
          <w:p w:rsidR="00166158" w:rsidRPr="003B2606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3B2606">
              <w:rPr>
                <w:rFonts w:ascii="Calibri" w:hAnsi="Calibri" w:cs="Arial"/>
                <w:sz w:val="22"/>
                <w:szCs w:val="22"/>
                <w:lang w:val="en-US"/>
              </w:rPr>
              <w:t>How would you describe your child’s character?</w:t>
            </w:r>
          </w:p>
          <w:p w:rsidR="00166158" w:rsidRPr="003B2606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166158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Pr="003B2606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166158" w:rsidTr="00A71415">
        <w:tc>
          <w:tcPr>
            <w:tcW w:w="4636" w:type="dxa"/>
            <w:shd w:val="clear" w:color="auto" w:fill="auto"/>
          </w:tcPr>
          <w:p w:rsidR="00166158" w:rsidRPr="003B2606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3B2606">
              <w:rPr>
                <w:rFonts w:ascii="Calibri" w:hAnsi="Calibri" w:cs="Arial"/>
                <w:sz w:val="22"/>
                <w:szCs w:val="22"/>
                <w:lang w:val="en-US"/>
              </w:rPr>
              <w:lastRenderedPageBreak/>
              <w:t>What would you say are the high points of having a gifted child?</w:t>
            </w:r>
          </w:p>
          <w:p w:rsidR="00166158" w:rsidRPr="003B2606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166158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Pr="003B2606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166158" w:rsidTr="00A71415">
        <w:tc>
          <w:tcPr>
            <w:tcW w:w="4636" w:type="dxa"/>
            <w:shd w:val="clear" w:color="auto" w:fill="auto"/>
          </w:tcPr>
          <w:p w:rsidR="00166158" w:rsidRPr="003B2606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3B2606">
              <w:rPr>
                <w:rFonts w:ascii="Calibri" w:hAnsi="Calibri" w:cs="Arial"/>
                <w:sz w:val="22"/>
                <w:szCs w:val="22"/>
                <w:lang w:val="en-US"/>
              </w:rPr>
              <w:t>And when do you feel it can be a challenge?</w:t>
            </w:r>
          </w:p>
          <w:p w:rsidR="00166158" w:rsidRPr="003B2606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166158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Pr="003B2606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166158" w:rsidTr="00A71415">
        <w:tc>
          <w:tcPr>
            <w:tcW w:w="4636" w:type="dxa"/>
            <w:shd w:val="clear" w:color="auto" w:fill="auto"/>
          </w:tcPr>
          <w:p w:rsidR="00166158" w:rsidRPr="003B2606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3B2606">
              <w:rPr>
                <w:rFonts w:ascii="Calibri" w:hAnsi="Calibri" w:cs="Arial"/>
                <w:sz w:val="22"/>
                <w:szCs w:val="22"/>
                <w:lang w:val="en-US"/>
              </w:rPr>
              <w:t>Why would you like to take part in Child Genius?</w:t>
            </w:r>
          </w:p>
          <w:p w:rsidR="00166158" w:rsidRPr="003B2606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166158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Pr="003B2606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166158" w:rsidTr="00A71415">
        <w:tc>
          <w:tcPr>
            <w:tcW w:w="4636" w:type="dxa"/>
            <w:shd w:val="clear" w:color="auto" w:fill="auto"/>
          </w:tcPr>
          <w:p w:rsidR="00166158" w:rsidRPr="003B2606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3B2606">
              <w:rPr>
                <w:rFonts w:ascii="Calibri" w:hAnsi="Calibri" w:cs="Arial"/>
                <w:sz w:val="22"/>
                <w:szCs w:val="22"/>
                <w:lang w:val="en-US"/>
              </w:rPr>
              <w:t>And why do you think your child would like to take part?</w:t>
            </w:r>
          </w:p>
          <w:p w:rsidR="00166158" w:rsidRPr="003B2606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166158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Pr="003B2606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166158" w:rsidTr="00A71415">
        <w:tc>
          <w:tcPr>
            <w:tcW w:w="4636" w:type="dxa"/>
            <w:shd w:val="clear" w:color="auto" w:fill="auto"/>
          </w:tcPr>
          <w:p w:rsidR="00166158" w:rsidRPr="003B2606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3B2606">
              <w:rPr>
                <w:rFonts w:ascii="Calibri" w:hAnsi="Calibri" w:cs="Arial"/>
                <w:sz w:val="22"/>
                <w:szCs w:val="22"/>
                <w:lang w:val="en-US"/>
              </w:rPr>
              <w:t>Is there anything else you would like to tell us about your child or your family</w:t>
            </w:r>
            <w:r w:rsidR="002C2188">
              <w:rPr>
                <w:rFonts w:ascii="Calibri" w:hAnsi="Calibri" w:cs="Arial"/>
                <w:sz w:val="22"/>
                <w:szCs w:val="22"/>
                <w:lang w:val="en-US"/>
              </w:rPr>
              <w:t>?</w:t>
            </w:r>
          </w:p>
          <w:p w:rsidR="00166158" w:rsidRPr="003B2606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166158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Pr="003B2606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166158" w:rsidTr="00A71415">
        <w:tc>
          <w:tcPr>
            <w:tcW w:w="4636" w:type="dxa"/>
            <w:shd w:val="clear" w:color="auto" w:fill="auto"/>
          </w:tcPr>
          <w:p w:rsidR="00166158" w:rsidRPr="003B2606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3B2606">
              <w:rPr>
                <w:rFonts w:ascii="Calibri" w:hAnsi="Calibri" w:cs="Arial"/>
                <w:sz w:val="22"/>
                <w:szCs w:val="22"/>
                <w:lang w:val="en-US"/>
              </w:rPr>
              <w:t>Have you seen previous episodes of Child Genius on Channel 4? What did you think when you watched them?</w:t>
            </w:r>
          </w:p>
          <w:p w:rsidR="00166158" w:rsidRPr="003B2606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166158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Pr="003B2606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166158" w:rsidTr="00A71415">
        <w:tc>
          <w:tcPr>
            <w:tcW w:w="4636" w:type="dxa"/>
            <w:shd w:val="clear" w:color="auto" w:fill="auto"/>
          </w:tcPr>
          <w:p w:rsidR="00166158" w:rsidRPr="003B2606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3B2606">
              <w:rPr>
                <w:rFonts w:ascii="Calibri" w:hAnsi="Calibri" w:cs="Arial"/>
                <w:sz w:val="22"/>
                <w:szCs w:val="22"/>
                <w:lang w:val="en-US"/>
              </w:rPr>
              <w:t>Where did you hear about the new series?</w:t>
            </w:r>
          </w:p>
          <w:p w:rsidR="00166158" w:rsidRPr="003B2606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166158" w:rsidRDefault="00166158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22762" w:rsidRPr="003B2606" w:rsidRDefault="00222762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A71415" w:rsidTr="00D31AC4">
        <w:tc>
          <w:tcPr>
            <w:tcW w:w="9242" w:type="dxa"/>
            <w:gridSpan w:val="2"/>
            <w:shd w:val="clear" w:color="auto" w:fill="auto"/>
          </w:tcPr>
          <w:p w:rsidR="00A71415" w:rsidRPr="00A71415" w:rsidRDefault="00A71415" w:rsidP="00A71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71415">
              <w:rPr>
                <w:rFonts w:ascii="Calibri" w:hAnsi="Calibri" w:cs="Arial"/>
                <w:sz w:val="22"/>
                <w:szCs w:val="22"/>
              </w:rPr>
              <w:t xml:space="preserve">PLEASE CONFIRM </w:t>
            </w:r>
            <w:r w:rsidRPr="00A71415">
              <w:rPr>
                <w:rFonts w:ascii="Calibri" w:hAnsi="Calibri" w:cs="Arial"/>
                <w:b/>
                <w:sz w:val="22"/>
                <w:szCs w:val="22"/>
                <w:u w:val="single"/>
              </w:rPr>
              <w:t>YES/NO</w:t>
            </w:r>
            <w:r w:rsidRPr="00A71415">
              <w:rPr>
                <w:rFonts w:ascii="Calibri" w:hAnsi="Calibri" w:cs="Arial"/>
                <w:sz w:val="22"/>
                <w:szCs w:val="22"/>
              </w:rPr>
              <w:t xml:space="preserve"> (DELETE AS APPROPRIATE), THAT:</w:t>
            </w:r>
          </w:p>
          <w:p w:rsidR="00A71415" w:rsidRPr="00A71415" w:rsidRDefault="00A71415" w:rsidP="00A71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A71415" w:rsidRPr="00A71415" w:rsidRDefault="00A71415" w:rsidP="00A7141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71415">
              <w:rPr>
                <w:rFonts w:ascii="Calibri" w:hAnsi="Calibri" w:cs="Arial"/>
                <w:sz w:val="22"/>
                <w:szCs w:val="22"/>
              </w:rPr>
              <w:t xml:space="preserve">You have read and agreed to </w:t>
            </w:r>
            <w:r w:rsidRPr="00516F08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Pr="00516F08">
              <w:rPr>
                <w:rFonts w:ascii="Calibri" w:hAnsi="Calibri" w:cs="Arial"/>
                <w:b/>
                <w:sz w:val="22"/>
                <w:szCs w:val="22"/>
              </w:rPr>
              <w:t>Application Terms and Conditions</w:t>
            </w:r>
            <w:r w:rsidR="006E164F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A71415" w:rsidRPr="00A71415" w:rsidRDefault="00E97F2A" w:rsidP="00A71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71415">
              <w:rPr>
                <w:rFonts w:ascii="Calibri" w:hAnsi="Calibri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-187655200</wp:posOffset>
                      </wp:positionH>
                      <wp:positionV relativeFrom="paragraph">
                        <wp:posOffset>-293500810</wp:posOffset>
                      </wp:positionV>
                      <wp:extent cx="276225" cy="152400"/>
                      <wp:effectExtent l="9525" t="9525" r="9525" b="9525"/>
                      <wp:wrapNone/>
                      <wp:docPr id="1" name="Round Single Corner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152400"/>
                              </a:xfrm>
                              <a:custGeom>
                                <a:avLst/>
                                <a:gdLst>
                                  <a:gd name="T0" fmla="*/ 0 w 276225"/>
                                  <a:gd name="T1" fmla="*/ 0 h 152400"/>
                                  <a:gd name="T2" fmla="*/ 250824 w 276225"/>
                                  <a:gd name="T3" fmla="*/ 0 h 152400"/>
                                  <a:gd name="T4" fmla="*/ 276225 w 276225"/>
                                  <a:gd name="T5" fmla="*/ 25401 h 152400"/>
                                  <a:gd name="T6" fmla="*/ 276225 w 276225"/>
                                  <a:gd name="T7" fmla="*/ 152400 h 152400"/>
                                  <a:gd name="T8" fmla="*/ 0 w 276225"/>
                                  <a:gd name="T9" fmla="*/ 152400 h 152400"/>
                                  <a:gd name="T10" fmla="*/ 0 w 276225"/>
                                  <a:gd name="T11" fmla="*/ 0 h 152400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76225" h="152400">
                                    <a:moveTo>
                                      <a:pt x="0" y="0"/>
                                    </a:moveTo>
                                    <a:lnTo>
                                      <a:pt x="250824" y="0"/>
                                    </a:lnTo>
                                    <a:cubicBezTo>
                                      <a:pt x="264853" y="0"/>
                                      <a:pt x="276225" y="11372"/>
                                      <a:pt x="276225" y="25401"/>
                                    </a:cubicBezTo>
                                    <a:lnTo>
                                      <a:pt x="276225" y="152400"/>
                                    </a:lnTo>
                                    <a:lnTo>
                                      <a:pt x="0" y="1524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5A5A5"/>
                              </a:solidFill>
                              <a:ln w="12700">
                                <a:solidFill>
                                  <a:srgbClr val="52525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A64F7" id="Round Single Corner Rectangle 4" o:spid="_x0000_s1026" style="position:absolute;margin-left:-14776pt;margin-top:-23110.3pt;width:21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2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" path="m,l250824,v14029,,25401,11372,25401,25401l276225,152400,,152400,,xe" fillcolor="#a5a5a5" strokecolor="#525252" strokeweight="1pt">
                      <v:stroke joinstyle="miter"/>
                      <v:path arrowok="t" o:connecttype="custom" o:connectlocs="0,0;250824,0;276225,25401;276225,152400;0,152400;0,0" o:connectangles="0,0,0,0,0,0"/>
                    </v:shape>
                  </w:pict>
                </mc:Fallback>
              </mc:AlternateContent>
            </w:r>
          </w:p>
          <w:p w:rsidR="002F52BA" w:rsidRPr="00222762" w:rsidRDefault="002F52BA" w:rsidP="00315A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222762">
              <w:rPr>
                <w:rFonts w:ascii="Calibri" w:hAnsi="Calibri" w:cs="Arial"/>
                <w:sz w:val="22"/>
                <w:szCs w:val="22"/>
              </w:rPr>
              <w:t>You have read</w:t>
            </w:r>
            <w:r w:rsidR="00D46537">
              <w:rPr>
                <w:rFonts w:ascii="Calibri" w:hAnsi="Calibri" w:cs="Arial"/>
                <w:sz w:val="22"/>
                <w:szCs w:val="22"/>
              </w:rPr>
              <w:t>,</w:t>
            </w:r>
            <w:r w:rsidR="00D46537" w:rsidRPr="00222762">
              <w:rPr>
                <w:rFonts w:ascii="Calibri" w:hAnsi="Calibri" w:cs="Arial"/>
                <w:sz w:val="22"/>
                <w:szCs w:val="22"/>
              </w:rPr>
              <w:t xml:space="preserve"> acknowledge</w:t>
            </w:r>
            <w:r w:rsidRPr="00222762">
              <w:rPr>
                <w:rFonts w:ascii="Calibri" w:hAnsi="Calibri" w:cs="Arial"/>
                <w:sz w:val="22"/>
                <w:szCs w:val="22"/>
              </w:rPr>
              <w:t>, understand</w:t>
            </w:r>
            <w:r w:rsidR="009125CD">
              <w:rPr>
                <w:rFonts w:ascii="Calibri" w:hAnsi="Calibri" w:cs="Arial"/>
                <w:sz w:val="22"/>
                <w:szCs w:val="22"/>
              </w:rPr>
              <w:t xml:space="preserve"> and agree</w:t>
            </w:r>
            <w:r w:rsidRPr="0022276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15A7D" w:rsidRPr="00252144">
              <w:rPr>
                <w:rFonts w:ascii="Calibri" w:hAnsi="Calibri" w:cs="Arial"/>
                <w:sz w:val="22"/>
                <w:szCs w:val="22"/>
              </w:rPr>
              <w:t>to the</w:t>
            </w:r>
            <w:r w:rsidR="00315A7D" w:rsidRPr="00315A7D">
              <w:rPr>
                <w:rFonts w:ascii="Calibri" w:hAnsi="Calibri" w:cs="Arial"/>
                <w:b/>
                <w:sz w:val="22"/>
                <w:szCs w:val="22"/>
              </w:rPr>
              <w:t xml:space="preserve"> Child Genius Selection Process </w:t>
            </w:r>
            <w:r w:rsidR="00315A7D" w:rsidRPr="00315A7D">
              <w:rPr>
                <w:rFonts w:ascii="Calibri" w:hAnsi="Calibri" w:cs="Arial"/>
                <w:sz w:val="22"/>
                <w:szCs w:val="22"/>
              </w:rPr>
              <w:t>which is found on the</w:t>
            </w:r>
            <w:r w:rsidR="00315A7D" w:rsidRPr="00315A7D">
              <w:rPr>
                <w:rFonts w:ascii="Calibri" w:hAnsi="Calibri" w:cs="Arial"/>
                <w:b/>
                <w:sz w:val="22"/>
                <w:szCs w:val="22"/>
              </w:rPr>
              <w:t xml:space="preserve"> Child Genius</w:t>
            </w:r>
            <w:r w:rsidR="00315A7D">
              <w:rPr>
                <w:rFonts w:ascii="Calibri" w:hAnsi="Calibri" w:cs="Arial"/>
                <w:b/>
                <w:sz w:val="22"/>
                <w:szCs w:val="22"/>
              </w:rPr>
              <w:t xml:space="preserve"> Casting Webpage</w:t>
            </w:r>
            <w:r w:rsidRPr="00222762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</w:p>
          <w:p w:rsidR="002F52BA" w:rsidRPr="00222762" w:rsidRDefault="002F52BA" w:rsidP="002F52BA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  <w:p w:rsidR="009125CD" w:rsidRPr="009125CD" w:rsidRDefault="00A71415" w:rsidP="009125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222762">
              <w:rPr>
                <w:rFonts w:ascii="Calibri" w:hAnsi="Calibri" w:cs="Arial"/>
                <w:sz w:val="22"/>
                <w:szCs w:val="22"/>
              </w:rPr>
              <w:t>You consent to</w:t>
            </w:r>
            <w:r w:rsidRPr="0045737C">
              <w:rPr>
                <w:rFonts w:ascii="Calibri" w:hAnsi="Calibri" w:cs="Arial"/>
                <w:sz w:val="22"/>
                <w:szCs w:val="22"/>
              </w:rPr>
              <w:t xml:space="preserve"> us (</w:t>
            </w:r>
            <w:r w:rsidRPr="0045737C">
              <w:rPr>
                <w:rFonts w:ascii="Calibri" w:hAnsi="Calibri" w:cs="Arial"/>
                <w:b/>
                <w:sz w:val="22"/>
                <w:szCs w:val="22"/>
              </w:rPr>
              <w:t>Wall to Wall Media Limited</w:t>
            </w:r>
            <w:r w:rsidRPr="0045737C">
              <w:rPr>
                <w:rFonts w:ascii="Calibri" w:hAnsi="Calibri" w:cs="Arial"/>
                <w:sz w:val="22"/>
                <w:szCs w:val="22"/>
              </w:rPr>
              <w:t xml:space="preserve">) processing any sensitive personal data that you have provided in your application or as part of the application </w:t>
            </w:r>
            <w:r w:rsidR="0045737C" w:rsidRPr="0045737C">
              <w:rPr>
                <w:rFonts w:ascii="Calibri" w:hAnsi="Calibri" w:cs="Arial"/>
                <w:sz w:val="22"/>
                <w:szCs w:val="22"/>
              </w:rPr>
              <w:t xml:space="preserve">process on behalf of you/ your child.  </w:t>
            </w:r>
            <w:r w:rsidRPr="0045737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45737C" w:rsidRPr="0045737C">
              <w:rPr>
                <w:rFonts w:ascii="Calibri" w:hAnsi="Calibri" w:cs="Arial"/>
                <w:sz w:val="22"/>
                <w:szCs w:val="22"/>
              </w:rPr>
              <w:t xml:space="preserve">This processing is necessary for us to consider your/your child’s suitability for the Programme. For more information on how we process personal and sensitive personal data, please see our privacy notice available at: </w:t>
            </w:r>
          </w:p>
          <w:p w:rsidR="009125CD" w:rsidRDefault="00BD0975" w:rsidP="009125C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sz w:val="22"/>
                <w:szCs w:val="22"/>
              </w:rPr>
            </w:pPr>
            <w:hyperlink r:id="rId7" w:history="1">
              <w:r w:rsidR="009125CD" w:rsidRPr="002F6ABB">
                <w:rPr>
                  <w:rStyle w:val="Hyperlink"/>
                  <w:rFonts w:ascii="Calibri" w:hAnsi="Calibri" w:cs="Arial"/>
                  <w:sz w:val="22"/>
                  <w:szCs w:val="22"/>
                </w:rPr>
                <w:t>https://www.walltowall.co.uk/Tv_Production_Privacy.aspx</w:t>
              </w:r>
            </w:hyperlink>
          </w:p>
          <w:p w:rsidR="009125CD" w:rsidRDefault="009125CD" w:rsidP="009125C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sz w:val="22"/>
                <w:szCs w:val="22"/>
              </w:rPr>
            </w:pPr>
          </w:p>
          <w:p w:rsidR="00A71415" w:rsidRPr="009125CD" w:rsidRDefault="0045737C" w:rsidP="009125CD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sz w:val="22"/>
                <w:szCs w:val="22"/>
              </w:rPr>
            </w:pPr>
            <w:r w:rsidRPr="009125CD">
              <w:rPr>
                <w:rFonts w:ascii="Calibri" w:hAnsi="Calibri" w:cs="Arial"/>
                <w:sz w:val="22"/>
                <w:szCs w:val="22"/>
              </w:rPr>
              <w:t xml:space="preserve">If you have any questions about how we process your personal data, or would like to withdraw this consent, please use the contact details in the privacy notice.  </w:t>
            </w:r>
          </w:p>
          <w:p w:rsidR="00A71415" w:rsidRPr="003B2606" w:rsidRDefault="00A71415" w:rsidP="003B2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:rsidR="00166158" w:rsidRDefault="00166158" w:rsidP="00166158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5072D5" w:rsidRPr="005658CC" w:rsidRDefault="005072D5" w:rsidP="005072D5">
      <w:pPr>
        <w:jc w:val="both"/>
        <w:rPr>
          <w:rFonts w:ascii="Calibri" w:hAnsi="Calibri"/>
          <w:b/>
          <w:sz w:val="22"/>
          <w:szCs w:val="22"/>
        </w:rPr>
      </w:pPr>
      <w:r w:rsidRPr="005658CC">
        <w:rPr>
          <w:rFonts w:ascii="Calibri" w:hAnsi="Calibri"/>
          <w:b/>
          <w:sz w:val="22"/>
          <w:szCs w:val="22"/>
        </w:rPr>
        <w:t>APPLICATION TERMS AND CONDITIONS</w:t>
      </w:r>
    </w:p>
    <w:p w:rsidR="005072D5" w:rsidRPr="005658CC" w:rsidRDefault="005072D5" w:rsidP="005072D5">
      <w:pPr>
        <w:jc w:val="both"/>
        <w:rPr>
          <w:rFonts w:ascii="Calibri" w:hAnsi="Calibri"/>
          <w:sz w:val="22"/>
          <w:szCs w:val="22"/>
        </w:rPr>
      </w:pPr>
    </w:p>
    <w:p w:rsidR="005072D5" w:rsidRPr="005658CC" w:rsidRDefault="00516F08" w:rsidP="00516F08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5658CC">
        <w:rPr>
          <w:rFonts w:ascii="Calibri" w:hAnsi="Calibri"/>
          <w:sz w:val="22"/>
          <w:szCs w:val="22"/>
        </w:rPr>
        <w:t>1.</w:t>
      </w:r>
      <w:r w:rsidRPr="005658CC">
        <w:rPr>
          <w:rFonts w:ascii="Calibri" w:hAnsi="Calibri"/>
          <w:sz w:val="22"/>
          <w:szCs w:val="22"/>
        </w:rPr>
        <w:tab/>
      </w:r>
      <w:r w:rsidR="005072D5" w:rsidRPr="005658CC">
        <w:rPr>
          <w:rFonts w:ascii="Calibri" w:hAnsi="Calibri"/>
          <w:sz w:val="22"/>
          <w:szCs w:val="22"/>
        </w:rPr>
        <w:t xml:space="preserve">By completing and submitting the Application Form (including any photograph(s) </w:t>
      </w:r>
      <w:r w:rsidR="00A1630B" w:rsidRPr="006E164F">
        <w:rPr>
          <w:rFonts w:ascii="Calibri" w:hAnsi="Calibri"/>
          <w:sz w:val="22"/>
          <w:szCs w:val="22"/>
        </w:rPr>
        <w:t xml:space="preserve">or </w:t>
      </w:r>
      <w:r w:rsidR="00222762" w:rsidRPr="006E164F">
        <w:rPr>
          <w:rFonts w:ascii="Calibri" w:hAnsi="Calibri"/>
          <w:sz w:val="22"/>
          <w:szCs w:val="22"/>
        </w:rPr>
        <w:t xml:space="preserve">video chat recordings </w:t>
      </w:r>
      <w:r w:rsidR="00A1630B" w:rsidRPr="005658CC">
        <w:rPr>
          <w:rFonts w:ascii="Calibri" w:hAnsi="Calibri"/>
          <w:sz w:val="22"/>
          <w:szCs w:val="22"/>
        </w:rPr>
        <w:t xml:space="preserve">you and your child have participated in </w:t>
      </w:r>
      <w:r w:rsidR="00222762" w:rsidRPr="005658CC">
        <w:rPr>
          <w:rFonts w:ascii="Calibri" w:hAnsi="Calibri"/>
          <w:sz w:val="22"/>
          <w:szCs w:val="22"/>
        </w:rPr>
        <w:t xml:space="preserve">and </w:t>
      </w:r>
      <w:r w:rsidR="005072D5" w:rsidRPr="005658CC">
        <w:rPr>
          <w:rFonts w:ascii="Calibri" w:hAnsi="Calibri"/>
          <w:sz w:val="22"/>
          <w:szCs w:val="22"/>
        </w:rPr>
        <w:t>submit</w:t>
      </w:r>
      <w:r w:rsidR="00A1630B" w:rsidRPr="005658CC">
        <w:rPr>
          <w:rFonts w:ascii="Calibri" w:hAnsi="Calibri"/>
          <w:sz w:val="22"/>
          <w:szCs w:val="22"/>
        </w:rPr>
        <w:t>ted</w:t>
      </w:r>
      <w:r w:rsidR="00222762" w:rsidRPr="005658CC">
        <w:rPr>
          <w:rFonts w:ascii="Calibri" w:hAnsi="Calibri"/>
          <w:sz w:val="22"/>
          <w:szCs w:val="22"/>
        </w:rPr>
        <w:t xml:space="preserve"> </w:t>
      </w:r>
      <w:r w:rsidR="005072D5" w:rsidRPr="005658CC">
        <w:rPr>
          <w:rFonts w:ascii="Calibri" w:hAnsi="Calibri"/>
          <w:sz w:val="22"/>
          <w:szCs w:val="22"/>
        </w:rPr>
        <w:t xml:space="preserve">as part of the </w:t>
      </w:r>
      <w:r w:rsidR="00222762" w:rsidRPr="005658CC">
        <w:rPr>
          <w:rFonts w:ascii="Calibri" w:hAnsi="Calibri"/>
          <w:sz w:val="22"/>
          <w:szCs w:val="22"/>
        </w:rPr>
        <w:t>selection process</w:t>
      </w:r>
      <w:r w:rsidR="005072D5" w:rsidRPr="005658CC">
        <w:rPr>
          <w:rFonts w:ascii="Calibri" w:hAnsi="Calibri"/>
          <w:sz w:val="22"/>
          <w:szCs w:val="22"/>
        </w:rPr>
        <w:t xml:space="preserve">), you grant to us </w:t>
      </w:r>
      <w:r w:rsidR="00A1630B" w:rsidRPr="005658CC">
        <w:rPr>
          <w:rFonts w:ascii="Calibri" w:hAnsi="Calibri"/>
          <w:sz w:val="22"/>
          <w:szCs w:val="22"/>
        </w:rPr>
        <w:t xml:space="preserve">on behalf of you and your child </w:t>
      </w:r>
      <w:r w:rsidR="005072D5" w:rsidRPr="005658CC">
        <w:rPr>
          <w:rFonts w:ascii="Calibri" w:hAnsi="Calibri"/>
          <w:sz w:val="22"/>
          <w:szCs w:val="22"/>
        </w:rPr>
        <w:t>all necessary rights and consents to permit us to make the fullest use of any information and photographic</w:t>
      </w:r>
      <w:r w:rsidR="00222762" w:rsidRPr="005658CC">
        <w:rPr>
          <w:rFonts w:ascii="Calibri" w:hAnsi="Calibri"/>
          <w:sz w:val="22"/>
          <w:szCs w:val="22"/>
        </w:rPr>
        <w:t>/recorded</w:t>
      </w:r>
      <w:r w:rsidR="005072D5" w:rsidRPr="005658CC">
        <w:rPr>
          <w:rFonts w:ascii="Calibri" w:hAnsi="Calibri"/>
          <w:sz w:val="22"/>
          <w:szCs w:val="22"/>
        </w:rPr>
        <w:t xml:space="preserve"> material submitted by you </w:t>
      </w:r>
      <w:r w:rsidR="00A1630B" w:rsidRPr="006E164F">
        <w:rPr>
          <w:rFonts w:ascii="Calibri" w:hAnsi="Calibri"/>
          <w:sz w:val="22"/>
          <w:szCs w:val="22"/>
        </w:rPr>
        <w:t xml:space="preserve">on behalf of you and your child </w:t>
      </w:r>
      <w:r w:rsidR="005072D5" w:rsidRPr="005658CC">
        <w:rPr>
          <w:rFonts w:ascii="Calibri" w:hAnsi="Calibri"/>
          <w:sz w:val="22"/>
          <w:szCs w:val="22"/>
        </w:rPr>
        <w:t>as part of your application for any purposes connected with the casting of the Programme.</w:t>
      </w:r>
    </w:p>
    <w:p w:rsidR="005072D5" w:rsidRPr="005658CC" w:rsidRDefault="005072D5" w:rsidP="005072D5">
      <w:pPr>
        <w:jc w:val="both"/>
        <w:rPr>
          <w:rFonts w:ascii="Calibri" w:hAnsi="Calibri"/>
          <w:sz w:val="22"/>
          <w:szCs w:val="22"/>
        </w:rPr>
      </w:pPr>
    </w:p>
    <w:p w:rsidR="005072D5" w:rsidRPr="005658CC" w:rsidRDefault="00516F08" w:rsidP="005072D5">
      <w:pPr>
        <w:jc w:val="both"/>
        <w:rPr>
          <w:rFonts w:ascii="Calibri" w:hAnsi="Calibri"/>
          <w:sz w:val="22"/>
          <w:szCs w:val="22"/>
        </w:rPr>
      </w:pPr>
      <w:r w:rsidRPr="005658CC">
        <w:rPr>
          <w:rFonts w:ascii="Calibri" w:hAnsi="Calibri"/>
          <w:sz w:val="22"/>
          <w:szCs w:val="22"/>
        </w:rPr>
        <w:t>2.</w:t>
      </w:r>
      <w:r w:rsidRPr="005658CC">
        <w:rPr>
          <w:rFonts w:ascii="Calibri" w:hAnsi="Calibri"/>
          <w:sz w:val="22"/>
          <w:szCs w:val="22"/>
        </w:rPr>
        <w:tab/>
      </w:r>
      <w:r w:rsidR="005072D5" w:rsidRPr="005658CC">
        <w:rPr>
          <w:rFonts w:ascii="Calibri" w:hAnsi="Calibri"/>
          <w:sz w:val="22"/>
          <w:szCs w:val="22"/>
        </w:rPr>
        <w:t xml:space="preserve">All families must be residents of the UK. </w:t>
      </w:r>
    </w:p>
    <w:p w:rsidR="005072D5" w:rsidRPr="005658CC" w:rsidRDefault="005072D5" w:rsidP="005072D5">
      <w:pPr>
        <w:jc w:val="both"/>
        <w:rPr>
          <w:rFonts w:ascii="Calibri" w:hAnsi="Calibri"/>
          <w:sz w:val="22"/>
          <w:szCs w:val="22"/>
        </w:rPr>
      </w:pPr>
    </w:p>
    <w:p w:rsidR="005072D5" w:rsidRPr="005658CC" w:rsidRDefault="00516F08" w:rsidP="00516F08">
      <w:pPr>
        <w:ind w:left="720" w:hanging="720"/>
        <w:jc w:val="both"/>
        <w:rPr>
          <w:rFonts w:ascii="Calibri" w:hAnsi="Calibri"/>
          <w:sz w:val="22"/>
          <w:szCs w:val="22"/>
        </w:rPr>
      </w:pPr>
      <w:r w:rsidRPr="005658CC">
        <w:rPr>
          <w:rFonts w:ascii="Calibri" w:hAnsi="Calibri"/>
          <w:sz w:val="22"/>
          <w:szCs w:val="22"/>
        </w:rPr>
        <w:t>3.</w:t>
      </w:r>
      <w:r w:rsidRPr="005658CC">
        <w:rPr>
          <w:rFonts w:ascii="Calibri" w:hAnsi="Calibri"/>
          <w:sz w:val="22"/>
          <w:szCs w:val="22"/>
        </w:rPr>
        <w:tab/>
      </w:r>
      <w:r w:rsidR="005072D5" w:rsidRPr="005658CC">
        <w:rPr>
          <w:rFonts w:ascii="Calibri" w:hAnsi="Calibri"/>
          <w:sz w:val="22"/>
          <w:szCs w:val="22"/>
        </w:rPr>
        <w:t>Only children who are between the ages of 8 and 12 on or including 18</w:t>
      </w:r>
      <w:r w:rsidR="005072D5" w:rsidRPr="005658CC">
        <w:rPr>
          <w:rFonts w:ascii="Calibri" w:hAnsi="Calibri"/>
          <w:sz w:val="22"/>
          <w:szCs w:val="22"/>
          <w:vertAlign w:val="superscript"/>
        </w:rPr>
        <w:t>th</w:t>
      </w:r>
      <w:r w:rsidR="005072D5" w:rsidRPr="005658CC">
        <w:rPr>
          <w:rFonts w:ascii="Calibri" w:hAnsi="Calibri"/>
          <w:sz w:val="22"/>
          <w:szCs w:val="22"/>
        </w:rPr>
        <w:t xml:space="preserve"> August 2019 (the date of the Competition Final) are eligible to take part. </w:t>
      </w:r>
    </w:p>
    <w:p w:rsidR="005072D5" w:rsidRPr="005658CC" w:rsidRDefault="005072D5" w:rsidP="005072D5">
      <w:pPr>
        <w:jc w:val="both"/>
        <w:rPr>
          <w:rFonts w:ascii="Calibri" w:hAnsi="Calibri"/>
          <w:sz w:val="22"/>
          <w:szCs w:val="22"/>
        </w:rPr>
      </w:pPr>
    </w:p>
    <w:p w:rsidR="005072D5" w:rsidRPr="005658CC" w:rsidRDefault="00516F08" w:rsidP="00516F08">
      <w:pPr>
        <w:ind w:left="720" w:hanging="720"/>
        <w:jc w:val="both"/>
        <w:rPr>
          <w:rFonts w:ascii="Calibri" w:eastAsia="Times New Roman" w:hAnsi="Calibri" w:cs="Helvetica"/>
          <w:sz w:val="22"/>
          <w:szCs w:val="22"/>
        </w:rPr>
      </w:pPr>
      <w:r w:rsidRPr="005658CC">
        <w:rPr>
          <w:rFonts w:ascii="Calibri" w:hAnsi="Calibri"/>
          <w:sz w:val="22"/>
          <w:szCs w:val="22"/>
        </w:rPr>
        <w:t>4.</w:t>
      </w:r>
      <w:r w:rsidRPr="005658CC">
        <w:rPr>
          <w:rFonts w:ascii="Calibri" w:hAnsi="Calibri"/>
          <w:sz w:val="22"/>
          <w:szCs w:val="22"/>
        </w:rPr>
        <w:tab/>
      </w:r>
      <w:r w:rsidR="005072D5" w:rsidRPr="005658CC">
        <w:rPr>
          <w:rFonts w:ascii="Calibri" w:hAnsi="Calibri"/>
          <w:sz w:val="22"/>
          <w:szCs w:val="22"/>
        </w:rPr>
        <w:t xml:space="preserve">We cannot accept applications from parents or their close family members who are, or have in the last two years been: (i) an employee or director of Wall to Wall or Channel 4 or any of their respective parent, subsidiary, affiliated or related entities: or (ii) substantively involved </w:t>
      </w:r>
      <w:r w:rsidRPr="005658CC">
        <w:rPr>
          <w:rFonts w:ascii="Calibri" w:hAnsi="Calibri"/>
          <w:sz w:val="22"/>
          <w:szCs w:val="22"/>
        </w:rPr>
        <w:t xml:space="preserve">in the production of </w:t>
      </w:r>
      <w:r w:rsidR="005072D5" w:rsidRPr="005658CC">
        <w:rPr>
          <w:rFonts w:ascii="Calibri" w:hAnsi="Calibri"/>
          <w:sz w:val="22"/>
          <w:szCs w:val="22"/>
        </w:rPr>
        <w:t>the Child Genius programme or competition.</w:t>
      </w:r>
      <w:r w:rsidR="005072D5" w:rsidRPr="005658CC">
        <w:rPr>
          <w:rFonts w:ascii="Calibri" w:eastAsia="Times New Roman" w:hAnsi="Calibri" w:cs="Helvetica"/>
          <w:sz w:val="22"/>
          <w:szCs w:val="22"/>
        </w:rPr>
        <w:t xml:space="preserve"> </w:t>
      </w:r>
    </w:p>
    <w:p w:rsidR="005072D5" w:rsidRPr="005658CC" w:rsidRDefault="005072D5" w:rsidP="005072D5">
      <w:pPr>
        <w:shd w:val="clear" w:color="auto" w:fill="FFFFFF"/>
        <w:jc w:val="both"/>
        <w:rPr>
          <w:rFonts w:ascii="Calibri" w:eastAsia="Times New Roman" w:hAnsi="Calibri" w:cs="Helvetica"/>
          <w:sz w:val="22"/>
          <w:szCs w:val="22"/>
        </w:rPr>
      </w:pPr>
    </w:p>
    <w:p w:rsidR="00A1630B" w:rsidRPr="005658CC" w:rsidRDefault="00D46537" w:rsidP="00516F08">
      <w:pPr>
        <w:shd w:val="clear" w:color="auto" w:fill="FFFFFF"/>
        <w:ind w:left="720" w:hanging="720"/>
        <w:jc w:val="both"/>
        <w:rPr>
          <w:rFonts w:ascii="Calibri" w:hAnsi="Calibri"/>
          <w:sz w:val="22"/>
          <w:szCs w:val="22"/>
        </w:rPr>
      </w:pPr>
      <w:r w:rsidRPr="005658CC">
        <w:rPr>
          <w:rFonts w:ascii="Calibri" w:eastAsia="Times New Roman" w:hAnsi="Calibri" w:cs="Helvetica"/>
          <w:sz w:val="22"/>
          <w:szCs w:val="22"/>
        </w:rPr>
        <w:t>6</w:t>
      </w:r>
      <w:r w:rsidR="00516F08" w:rsidRPr="005658CC">
        <w:rPr>
          <w:rFonts w:ascii="Calibri" w:eastAsia="Times New Roman" w:hAnsi="Calibri" w:cs="Helvetica"/>
          <w:sz w:val="22"/>
          <w:szCs w:val="22"/>
        </w:rPr>
        <w:t>.</w:t>
      </w:r>
      <w:r w:rsidR="00516F08" w:rsidRPr="005658CC">
        <w:rPr>
          <w:rFonts w:ascii="Calibri" w:eastAsia="Times New Roman" w:hAnsi="Calibri" w:cs="Helvetica"/>
          <w:sz w:val="22"/>
          <w:szCs w:val="22"/>
        </w:rPr>
        <w:tab/>
      </w:r>
      <w:r w:rsidR="005072D5" w:rsidRPr="005658CC">
        <w:rPr>
          <w:rFonts w:ascii="Calibri" w:eastAsia="Times New Roman" w:hAnsi="Calibri" w:cs="Helvetica"/>
          <w:sz w:val="22"/>
          <w:szCs w:val="22"/>
        </w:rPr>
        <w:t>We reserve the right at all times in our</w:t>
      </w:r>
      <w:r w:rsidR="000F21EE" w:rsidRPr="005658CC">
        <w:rPr>
          <w:rFonts w:ascii="Calibri" w:eastAsia="Times New Roman" w:hAnsi="Calibri" w:cs="Helvetica"/>
          <w:sz w:val="22"/>
          <w:szCs w:val="22"/>
        </w:rPr>
        <w:t xml:space="preserve"> absolute discretion to change </w:t>
      </w:r>
      <w:r w:rsidR="00A1630B" w:rsidRPr="005658CC">
        <w:rPr>
          <w:rFonts w:ascii="Calibri" w:eastAsia="Times New Roman" w:hAnsi="Calibri" w:cs="Helvetica"/>
          <w:sz w:val="22"/>
          <w:szCs w:val="22"/>
        </w:rPr>
        <w:t>any part of</w:t>
      </w:r>
      <w:r w:rsidR="005072D5" w:rsidRPr="005658CC">
        <w:rPr>
          <w:rFonts w:ascii="Calibri" w:eastAsia="Times New Roman" w:hAnsi="Calibri" w:cs="Helvetica"/>
          <w:sz w:val="22"/>
          <w:szCs w:val="22"/>
        </w:rPr>
        <w:t xml:space="preserve"> the application process, including without limitation, </w:t>
      </w:r>
      <w:r w:rsidR="00A1630B" w:rsidRPr="005658CC">
        <w:rPr>
          <w:rFonts w:ascii="Calibri" w:eastAsia="Times New Roman" w:hAnsi="Calibri" w:cs="Helvetica"/>
          <w:sz w:val="22"/>
          <w:szCs w:val="22"/>
        </w:rPr>
        <w:t xml:space="preserve">eligibility, </w:t>
      </w:r>
      <w:r w:rsidR="005072D5" w:rsidRPr="005658CC">
        <w:rPr>
          <w:rFonts w:ascii="Calibri" w:eastAsia="Times New Roman" w:hAnsi="Calibri" w:cs="Helvetica"/>
          <w:sz w:val="22"/>
          <w:szCs w:val="22"/>
        </w:rPr>
        <w:t>the structure, content and dates as we see fit.</w:t>
      </w:r>
      <w:r w:rsidR="00A1630B" w:rsidRPr="005658CC">
        <w:rPr>
          <w:rFonts w:ascii="Calibri" w:hAnsi="Calibri"/>
          <w:sz w:val="22"/>
          <w:szCs w:val="22"/>
        </w:rPr>
        <w:t xml:space="preserve"> </w:t>
      </w:r>
    </w:p>
    <w:p w:rsidR="00A1630B" w:rsidRPr="005658CC" w:rsidRDefault="00A1630B" w:rsidP="00516F08">
      <w:pPr>
        <w:shd w:val="clear" w:color="auto" w:fill="FFFFFF"/>
        <w:ind w:left="720" w:hanging="720"/>
        <w:jc w:val="both"/>
        <w:rPr>
          <w:rFonts w:ascii="Calibri" w:hAnsi="Calibri"/>
          <w:sz w:val="22"/>
          <w:szCs w:val="22"/>
        </w:rPr>
      </w:pPr>
    </w:p>
    <w:p w:rsidR="005072D5" w:rsidRPr="005658CC" w:rsidRDefault="00A1630B" w:rsidP="00A1630B">
      <w:pPr>
        <w:shd w:val="clear" w:color="auto" w:fill="FFFFFF"/>
        <w:ind w:left="720" w:hanging="720"/>
        <w:jc w:val="both"/>
        <w:rPr>
          <w:rFonts w:ascii="Calibri" w:eastAsia="Times New Roman" w:hAnsi="Calibri" w:cs="Helvetica"/>
          <w:sz w:val="22"/>
          <w:szCs w:val="22"/>
        </w:rPr>
      </w:pPr>
      <w:r w:rsidRPr="005658CC">
        <w:rPr>
          <w:rFonts w:ascii="Calibri" w:hAnsi="Calibri"/>
          <w:sz w:val="22"/>
          <w:szCs w:val="22"/>
        </w:rPr>
        <w:t xml:space="preserve">7. </w:t>
      </w:r>
      <w:r w:rsidRPr="005658CC">
        <w:rPr>
          <w:rFonts w:ascii="Calibri" w:hAnsi="Calibri"/>
          <w:sz w:val="22"/>
          <w:szCs w:val="22"/>
        </w:rPr>
        <w:tab/>
      </w:r>
      <w:r w:rsidR="005072D5" w:rsidRPr="005658CC">
        <w:rPr>
          <w:rFonts w:ascii="Calibri" w:eastAsia="Times New Roman" w:hAnsi="Calibri" w:cs="Helvetica"/>
          <w:sz w:val="22"/>
          <w:szCs w:val="22"/>
        </w:rPr>
        <w:t>If you</w:t>
      </w:r>
      <w:r w:rsidRPr="005658CC">
        <w:rPr>
          <w:rFonts w:ascii="Calibri" w:eastAsia="Times New Roman" w:hAnsi="Calibri" w:cs="Helvetica"/>
          <w:sz w:val="22"/>
          <w:szCs w:val="22"/>
        </w:rPr>
        <w:t>r child is</w:t>
      </w:r>
      <w:r w:rsidR="005072D5" w:rsidRPr="005658CC">
        <w:rPr>
          <w:rFonts w:ascii="Calibri" w:eastAsia="Times New Roman" w:hAnsi="Calibri" w:cs="Helvetica"/>
          <w:sz w:val="22"/>
          <w:szCs w:val="22"/>
        </w:rPr>
        <w:t xml:space="preserve"> successful in bein</w:t>
      </w:r>
      <w:r w:rsidR="00634DA8" w:rsidRPr="005658CC">
        <w:rPr>
          <w:rFonts w:ascii="Calibri" w:eastAsia="Times New Roman" w:hAnsi="Calibri" w:cs="Helvetica"/>
          <w:sz w:val="22"/>
          <w:szCs w:val="22"/>
        </w:rPr>
        <w:t>g selected to take part in the s</w:t>
      </w:r>
      <w:r w:rsidR="005072D5" w:rsidRPr="005658CC">
        <w:rPr>
          <w:rFonts w:ascii="Calibri" w:eastAsia="Times New Roman" w:hAnsi="Calibri" w:cs="Helvetica"/>
          <w:sz w:val="22"/>
          <w:szCs w:val="22"/>
        </w:rPr>
        <w:t>eries, you will be required to sign a participant agreement which will set out in greater detail t</w:t>
      </w:r>
      <w:r w:rsidRPr="005658CC">
        <w:rPr>
          <w:rFonts w:ascii="Calibri" w:eastAsia="Times New Roman" w:hAnsi="Calibri" w:cs="Helvetica"/>
          <w:sz w:val="22"/>
          <w:szCs w:val="22"/>
        </w:rPr>
        <w:t xml:space="preserve">he terms and conditions of yours and your child’s </w:t>
      </w:r>
      <w:r w:rsidR="00634DA8" w:rsidRPr="005658CC">
        <w:rPr>
          <w:rFonts w:ascii="Calibri" w:eastAsia="Times New Roman" w:hAnsi="Calibri" w:cs="Helvetica"/>
          <w:sz w:val="22"/>
          <w:szCs w:val="22"/>
        </w:rPr>
        <w:t>participation in the s</w:t>
      </w:r>
      <w:r w:rsidR="005072D5" w:rsidRPr="005658CC">
        <w:rPr>
          <w:rFonts w:ascii="Calibri" w:eastAsia="Times New Roman" w:hAnsi="Calibri" w:cs="Helvetica"/>
          <w:sz w:val="22"/>
          <w:szCs w:val="22"/>
        </w:rPr>
        <w:t>eries.</w:t>
      </w:r>
    </w:p>
    <w:p w:rsidR="005072D5" w:rsidRPr="005658CC" w:rsidRDefault="005072D5" w:rsidP="005072D5">
      <w:pPr>
        <w:shd w:val="clear" w:color="auto" w:fill="FFFFFF"/>
        <w:jc w:val="both"/>
        <w:rPr>
          <w:rFonts w:ascii="Calibri" w:eastAsia="Times New Roman" w:hAnsi="Calibri" w:cs="Helvetica"/>
          <w:sz w:val="22"/>
          <w:szCs w:val="22"/>
        </w:rPr>
      </w:pPr>
    </w:p>
    <w:p w:rsidR="005072D5" w:rsidRPr="005658CC" w:rsidRDefault="00A1630B" w:rsidP="005072D5">
      <w:pPr>
        <w:shd w:val="clear" w:color="auto" w:fill="FFFFFF"/>
        <w:jc w:val="both"/>
        <w:rPr>
          <w:rFonts w:ascii="Calibri" w:eastAsia="Times New Roman" w:hAnsi="Calibri" w:cs="Helvetica"/>
          <w:sz w:val="22"/>
          <w:szCs w:val="22"/>
        </w:rPr>
      </w:pPr>
      <w:r w:rsidRPr="005658CC">
        <w:rPr>
          <w:rFonts w:ascii="Calibri" w:eastAsia="Times New Roman" w:hAnsi="Calibri" w:cs="Helvetica"/>
          <w:sz w:val="22"/>
          <w:szCs w:val="22"/>
        </w:rPr>
        <w:t>8</w:t>
      </w:r>
      <w:r w:rsidR="00516F08" w:rsidRPr="005658CC">
        <w:rPr>
          <w:rFonts w:ascii="Calibri" w:eastAsia="Times New Roman" w:hAnsi="Calibri" w:cs="Helvetica"/>
          <w:sz w:val="22"/>
          <w:szCs w:val="22"/>
        </w:rPr>
        <w:t>.</w:t>
      </w:r>
      <w:r w:rsidR="00516F08" w:rsidRPr="005658CC">
        <w:rPr>
          <w:rFonts w:ascii="Calibri" w:eastAsia="Times New Roman" w:hAnsi="Calibri" w:cs="Helvetica"/>
          <w:sz w:val="22"/>
          <w:szCs w:val="22"/>
        </w:rPr>
        <w:tab/>
      </w:r>
      <w:r w:rsidR="005072D5" w:rsidRPr="005658CC">
        <w:rPr>
          <w:rFonts w:ascii="Calibri" w:eastAsia="Times New Roman" w:hAnsi="Calibri" w:cs="Helvetica"/>
          <w:sz w:val="22"/>
          <w:szCs w:val="22"/>
        </w:rPr>
        <w:t xml:space="preserve">There is no </w:t>
      </w:r>
      <w:r w:rsidR="00634DA8" w:rsidRPr="005658CC">
        <w:rPr>
          <w:rFonts w:ascii="Calibri" w:eastAsia="Times New Roman" w:hAnsi="Calibri" w:cs="Helvetica"/>
          <w:sz w:val="22"/>
          <w:szCs w:val="22"/>
        </w:rPr>
        <w:t>commitment to take part in the s</w:t>
      </w:r>
      <w:r w:rsidR="005072D5" w:rsidRPr="005658CC">
        <w:rPr>
          <w:rFonts w:ascii="Calibri" w:eastAsia="Times New Roman" w:hAnsi="Calibri" w:cs="Helvetica"/>
          <w:sz w:val="22"/>
          <w:szCs w:val="22"/>
        </w:rPr>
        <w:t>eries at this initial application stage.</w:t>
      </w:r>
    </w:p>
    <w:p w:rsidR="002F52BA" w:rsidRPr="005658CC" w:rsidRDefault="002F52BA" w:rsidP="005072D5">
      <w:pPr>
        <w:shd w:val="clear" w:color="auto" w:fill="FFFFFF"/>
        <w:jc w:val="both"/>
        <w:rPr>
          <w:rFonts w:ascii="Calibri" w:eastAsia="Times New Roman" w:hAnsi="Calibri" w:cs="Helvetica"/>
          <w:sz w:val="22"/>
          <w:szCs w:val="22"/>
        </w:rPr>
      </w:pPr>
    </w:p>
    <w:p w:rsidR="00A1630B" w:rsidRPr="005658CC" w:rsidRDefault="00A1630B" w:rsidP="00A1630B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5658CC">
        <w:rPr>
          <w:rFonts w:ascii="Calibri" w:hAnsi="Calibri"/>
          <w:sz w:val="22"/>
          <w:szCs w:val="22"/>
        </w:rPr>
        <w:t>9</w:t>
      </w:r>
      <w:r w:rsidR="00516F08" w:rsidRPr="005658CC">
        <w:rPr>
          <w:rFonts w:ascii="Calibri" w:hAnsi="Calibri"/>
          <w:sz w:val="22"/>
          <w:szCs w:val="22"/>
        </w:rPr>
        <w:t>.</w:t>
      </w:r>
      <w:r w:rsidR="00516F08" w:rsidRPr="005658CC">
        <w:rPr>
          <w:rFonts w:ascii="Calibri" w:hAnsi="Calibri"/>
          <w:sz w:val="22"/>
          <w:szCs w:val="22"/>
        </w:rPr>
        <w:tab/>
      </w:r>
      <w:r w:rsidRPr="00A1630B">
        <w:rPr>
          <w:rFonts w:ascii="Calibri" w:hAnsi="Calibri"/>
          <w:sz w:val="22"/>
          <w:szCs w:val="22"/>
        </w:rPr>
        <w:t>The producer’s and broadcaster’s decision is final.</w:t>
      </w:r>
    </w:p>
    <w:p w:rsidR="00A1630B" w:rsidRPr="005658CC" w:rsidRDefault="00A1630B" w:rsidP="00A1630B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5072D5" w:rsidRPr="005658CC" w:rsidRDefault="00A1630B" w:rsidP="00A1630B">
      <w:pPr>
        <w:shd w:val="clear" w:color="auto" w:fill="FFFFFF"/>
        <w:jc w:val="both"/>
        <w:rPr>
          <w:rFonts w:ascii="Calibri" w:eastAsia="Times New Roman" w:hAnsi="Calibri" w:cs="Helvetica"/>
          <w:sz w:val="22"/>
          <w:szCs w:val="22"/>
        </w:rPr>
      </w:pPr>
      <w:r w:rsidRPr="005658CC">
        <w:rPr>
          <w:rFonts w:ascii="Calibri" w:hAnsi="Calibri"/>
          <w:b/>
          <w:sz w:val="22"/>
          <w:szCs w:val="22"/>
        </w:rPr>
        <w:t>10.</w:t>
      </w:r>
      <w:r w:rsidRPr="005658CC">
        <w:rPr>
          <w:rFonts w:ascii="Calibri" w:hAnsi="Calibri"/>
          <w:b/>
          <w:sz w:val="22"/>
          <w:szCs w:val="22"/>
        </w:rPr>
        <w:tab/>
      </w:r>
      <w:r w:rsidR="00D46537" w:rsidRPr="005658CC">
        <w:rPr>
          <w:rFonts w:ascii="Calibri" w:hAnsi="Calibri"/>
          <w:b/>
          <w:sz w:val="22"/>
          <w:szCs w:val="22"/>
        </w:rPr>
        <w:t>THE CLOSING DATE FOR ALL COMPLETED APPLICATIONS IS 13</w:t>
      </w:r>
      <w:r w:rsidR="00D46537" w:rsidRPr="005658CC">
        <w:rPr>
          <w:rFonts w:ascii="Calibri" w:hAnsi="Calibri"/>
          <w:b/>
          <w:sz w:val="22"/>
          <w:szCs w:val="22"/>
          <w:vertAlign w:val="superscript"/>
        </w:rPr>
        <w:t>TH</w:t>
      </w:r>
      <w:r w:rsidR="00D46537" w:rsidRPr="005658CC">
        <w:rPr>
          <w:rFonts w:ascii="Calibri" w:hAnsi="Calibri"/>
          <w:b/>
          <w:sz w:val="22"/>
          <w:szCs w:val="22"/>
        </w:rPr>
        <w:t xml:space="preserve"> MAY 2019.</w:t>
      </w:r>
    </w:p>
    <w:p w:rsidR="005072D5" w:rsidRPr="00A1630B" w:rsidRDefault="005072D5" w:rsidP="005072D5">
      <w:pPr>
        <w:rPr>
          <w:b/>
        </w:rPr>
      </w:pPr>
    </w:p>
    <w:p w:rsidR="00527B8A" w:rsidRPr="00527B8A" w:rsidRDefault="00527B8A" w:rsidP="00516F08">
      <w:pPr>
        <w:jc w:val="center"/>
        <w:rPr>
          <w:rFonts w:ascii="Calibri" w:hAnsi="Calibri" w:cs="Arial"/>
          <w:b/>
          <w:color w:val="FF0000"/>
          <w:sz w:val="22"/>
          <w:szCs w:val="22"/>
        </w:rPr>
      </w:pPr>
      <w:r w:rsidRPr="00A1630B">
        <w:rPr>
          <w:rFonts w:ascii="Calibri" w:hAnsi="Calibri" w:cs="Arial"/>
          <w:b/>
          <w:sz w:val="22"/>
          <w:szCs w:val="22"/>
        </w:rPr>
        <w:t>Thank you for registering your interest</w:t>
      </w:r>
      <w:r w:rsidRPr="00527B8A">
        <w:rPr>
          <w:rFonts w:ascii="Calibri" w:hAnsi="Calibri" w:cs="Arial"/>
          <w:b/>
          <w:sz w:val="22"/>
          <w:szCs w:val="22"/>
        </w:rPr>
        <w:t xml:space="preserve"> in Child Genius.</w:t>
      </w:r>
    </w:p>
    <w:p w:rsidR="00527B8A" w:rsidRPr="00527B8A" w:rsidRDefault="00527B8A" w:rsidP="00516F08">
      <w:pPr>
        <w:jc w:val="center"/>
        <w:rPr>
          <w:rFonts w:ascii="Calibri" w:hAnsi="Calibri" w:cs="Arial"/>
          <w:b/>
          <w:sz w:val="22"/>
          <w:szCs w:val="22"/>
        </w:rPr>
      </w:pPr>
    </w:p>
    <w:p w:rsidR="00A025BB" w:rsidRPr="00527B8A" w:rsidRDefault="00527B8A" w:rsidP="00516F08">
      <w:pPr>
        <w:jc w:val="center"/>
        <w:rPr>
          <w:rFonts w:ascii="Calibri" w:hAnsi="Calibri" w:cs="Arial"/>
          <w:b/>
          <w:sz w:val="22"/>
          <w:szCs w:val="22"/>
        </w:rPr>
      </w:pPr>
      <w:r w:rsidRPr="00527B8A">
        <w:rPr>
          <w:rFonts w:ascii="Calibri" w:hAnsi="Calibri" w:cs="Arial"/>
          <w:b/>
          <w:sz w:val="22"/>
          <w:szCs w:val="22"/>
        </w:rPr>
        <w:t xml:space="preserve">From the </w:t>
      </w:r>
      <w:r w:rsidRPr="006F7531">
        <w:rPr>
          <w:rFonts w:ascii="Calibri" w:hAnsi="Calibri" w:cs="Arial"/>
          <w:b/>
          <w:i/>
          <w:sz w:val="22"/>
          <w:szCs w:val="22"/>
        </w:rPr>
        <w:t>Child Genius</w:t>
      </w:r>
      <w:r>
        <w:rPr>
          <w:rFonts w:ascii="Calibri" w:hAnsi="Calibri" w:cs="Arial"/>
          <w:b/>
          <w:sz w:val="22"/>
          <w:szCs w:val="22"/>
        </w:rPr>
        <w:t xml:space="preserve"> team</w:t>
      </w:r>
    </w:p>
    <w:sectPr w:rsidR="00A025BB" w:rsidRPr="00527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4134"/>
    <w:multiLevelType w:val="hybridMultilevel"/>
    <w:tmpl w:val="F8DA80EA"/>
    <w:lvl w:ilvl="0" w:tplc="280E1A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58"/>
    <w:rsid w:val="000E36F8"/>
    <w:rsid w:val="000F21EE"/>
    <w:rsid w:val="00166158"/>
    <w:rsid w:val="001833BF"/>
    <w:rsid w:val="00222762"/>
    <w:rsid w:val="00252144"/>
    <w:rsid w:val="002C2188"/>
    <w:rsid w:val="002E7FAF"/>
    <w:rsid w:val="002F52BA"/>
    <w:rsid w:val="00315A7D"/>
    <w:rsid w:val="0034259D"/>
    <w:rsid w:val="00382CB5"/>
    <w:rsid w:val="003A0FF6"/>
    <w:rsid w:val="003B2606"/>
    <w:rsid w:val="0045737C"/>
    <w:rsid w:val="004B128B"/>
    <w:rsid w:val="004D6920"/>
    <w:rsid w:val="005072D5"/>
    <w:rsid w:val="00516F08"/>
    <w:rsid w:val="0052300D"/>
    <w:rsid w:val="00527B8A"/>
    <w:rsid w:val="005472FD"/>
    <w:rsid w:val="005658CC"/>
    <w:rsid w:val="00634DA8"/>
    <w:rsid w:val="006D2EC7"/>
    <w:rsid w:val="006E164F"/>
    <w:rsid w:val="006E287C"/>
    <w:rsid w:val="006F7531"/>
    <w:rsid w:val="007D6762"/>
    <w:rsid w:val="008D4819"/>
    <w:rsid w:val="009125CD"/>
    <w:rsid w:val="0095347D"/>
    <w:rsid w:val="00993361"/>
    <w:rsid w:val="00A025BB"/>
    <w:rsid w:val="00A1630B"/>
    <w:rsid w:val="00A71415"/>
    <w:rsid w:val="00A815C9"/>
    <w:rsid w:val="00A95096"/>
    <w:rsid w:val="00AF3DC2"/>
    <w:rsid w:val="00BD0975"/>
    <w:rsid w:val="00BF6443"/>
    <w:rsid w:val="00D31AC4"/>
    <w:rsid w:val="00D46537"/>
    <w:rsid w:val="00E038E0"/>
    <w:rsid w:val="00E97F2A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D1CD7-9043-4365-AEAF-52FE9105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158"/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6158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GB"/>
    </w:rPr>
  </w:style>
  <w:style w:type="character" w:customStyle="1" w:styleId="FooterChar">
    <w:name w:val="Footer Char"/>
    <w:link w:val="Footer"/>
    <w:uiPriority w:val="99"/>
    <w:rsid w:val="00166158"/>
    <w:rPr>
      <w:rFonts w:ascii="Calibri" w:eastAsia="Calibri" w:hAnsi="Calibri" w:cs="Times New Roman"/>
      <w:lang w:eastAsia="en-GB"/>
    </w:rPr>
  </w:style>
  <w:style w:type="table" w:styleId="TableGrid">
    <w:name w:val="Table Grid"/>
    <w:basedOn w:val="TableNormal"/>
    <w:rsid w:val="0016615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5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259D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A714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714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lltowall.co.uk/Tv_Production_Privac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ld.genius@walltowal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647</Words>
  <Characters>3689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Links>
    <vt:vector size="12" baseType="variant">
      <vt:variant>
        <vt:i4>4718669</vt:i4>
      </vt:variant>
      <vt:variant>
        <vt:i4>3</vt:i4>
      </vt:variant>
      <vt:variant>
        <vt:i4>0</vt:i4>
      </vt:variant>
      <vt:variant>
        <vt:i4>5</vt:i4>
      </vt:variant>
      <vt:variant>
        <vt:lpwstr>https://www.walltowall.co.uk/Tv_Production_Privacy.aspx</vt:lpwstr>
      </vt:variant>
      <vt:variant>
        <vt:lpwstr/>
      </vt:variant>
      <vt:variant>
        <vt:i4>7929951</vt:i4>
      </vt:variant>
      <vt:variant>
        <vt:i4>0</vt:i4>
      </vt:variant>
      <vt:variant>
        <vt:i4>0</vt:i4>
      </vt:variant>
      <vt:variant>
        <vt:i4>5</vt:i4>
      </vt:variant>
      <vt:variant>
        <vt:lpwstr>mailto:child.genius@walltowall.co.uk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Gibbs</dc:creator>
  <cp:keywords/>
  <dc:description/>
  <cp:lastModifiedBy>Nina Maki</cp:lastModifiedBy>
  <cp:revision>2</cp:revision>
  <cp:lastPrinted>2019-02-14T19:29:00Z</cp:lastPrinted>
  <dcterms:created xsi:type="dcterms:W3CDTF">2019-02-15T17:08:00Z</dcterms:created>
  <dcterms:modified xsi:type="dcterms:W3CDTF">2019-02-15T17:08:00Z</dcterms:modified>
</cp:coreProperties>
</file>